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5327"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r w:rsidRPr="00905EEE">
        <w:rPr>
          <w:rFonts w:ascii="Times New Roman" w:hAnsi="Times New Roman" w:cs="Times New Roman"/>
          <w:color w:val="FF0000"/>
          <w:kern w:val="0"/>
          <w:sz w:val="28"/>
          <w:szCs w:val="28"/>
        </w:rPr>
        <w:t xml:space="preserve">  ANEXA 2</w:t>
      </w:r>
      <w:r>
        <w:rPr>
          <w:rFonts w:ascii="Times New Roman" w:hAnsi="Times New Roman" w:cs="Times New Roman"/>
          <w:kern w:val="0"/>
          <w:sz w:val="28"/>
          <w:szCs w:val="28"/>
        </w:rPr>
        <w:t xml:space="preserve">      la </w:t>
      </w:r>
      <w:r>
        <w:rPr>
          <w:rFonts w:ascii="Times New Roman" w:hAnsi="Times New Roman" w:cs="Times New Roman"/>
          <w:color w:val="008000"/>
          <w:kern w:val="0"/>
          <w:sz w:val="28"/>
          <w:szCs w:val="28"/>
          <w:u w:val="single"/>
        </w:rPr>
        <w:t>normele</w:t>
      </w:r>
      <w:r>
        <w:rPr>
          <w:rFonts w:ascii="Times New Roman" w:hAnsi="Times New Roman" w:cs="Times New Roman"/>
          <w:kern w:val="0"/>
          <w:sz w:val="28"/>
          <w:szCs w:val="28"/>
        </w:rPr>
        <w:t xml:space="preserve"> metodologice</w:t>
      </w:r>
    </w:p>
    <w:p w14:paraId="7CAFE85D"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037238E4"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4FFD351B"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3FEB2214" w14:textId="77777777" w:rsidR="00A63E68" w:rsidRDefault="00A63E68" w:rsidP="00A63E68">
      <w:pPr>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METODOLOGIA DE CALCUL</w:t>
      </w:r>
    </w:p>
    <w:p w14:paraId="3A8727DE" w14:textId="77777777" w:rsidR="00A63E68" w:rsidRDefault="00A63E68" w:rsidP="00A63E68">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în vederea stabilirii venitului anual obţinut din activităţi agricole</w:t>
      </w:r>
    </w:p>
    <w:p w14:paraId="6E1137E0"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2599907A" w14:textId="77777777" w:rsidR="00A63E68" w:rsidRPr="00905EEE" w:rsidRDefault="00A63E68" w:rsidP="00A63E68">
      <w:pPr>
        <w:autoSpaceDE w:val="0"/>
        <w:autoSpaceDN w:val="0"/>
        <w:adjustRightInd w:val="0"/>
        <w:spacing w:after="0" w:line="240" w:lineRule="auto"/>
        <w:jc w:val="both"/>
        <w:rPr>
          <w:rFonts w:ascii="Times New Roman" w:hAnsi="Times New Roman" w:cs="Times New Roman"/>
          <w:kern w:val="0"/>
          <w:sz w:val="24"/>
          <w:szCs w:val="24"/>
        </w:rPr>
      </w:pPr>
      <w:r w:rsidRPr="00905EEE">
        <w:rPr>
          <w:rFonts w:ascii="Times New Roman" w:hAnsi="Times New Roman" w:cs="Times New Roman"/>
          <w:kern w:val="0"/>
          <w:sz w:val="24"/>
          <w:szCs w:val="24"/>
        </w:rPr>
        <w:t xml:space="preserve">    1. Pentru realizarea calculului veniturilor din activităţile agricole se vor avea în vedere valorile prevăzute în normele de venit utilizate pentru impunerea veniturilor din activităţi agricole, conform prevederilor </w:t>
      </w:r>
      <w:r w:rsidRPr="00905EEE">
        <w:rPr>
          <w:rFonts w:ascii="Times New Roman" w:hAnsi="Times New Roman" w:cs="Times New Roman"/>
          <w:color w:val="008000"/>
          <w:kern w:val="0"/>
          <w:sz w:val="24"/>
          <w:szCs w:val="24"/>
          <w:u w:val="single"/>
        </w:rPr>
        <w:t>Hotărârii Guvernului nr. 30/2019</w:t>
      </w:r>
      <w:r w:rsidRPr="00905EEE">
        <w:rPr>
          <w:rFonts w:ascii="Times New Roman" w:hAnsi="Times New Roman" w:cs="Times New Roman"/>
          <w:kern w:val="0"/>
          <w:sz w:val="24"/>
          <w:szCs w:val="24"/>
        </w:rPr>
        <w:t xml:space="preserve"> privind aprobarea metodologiilor pentru stabilirea normelor de venit utilizate la impunerea veniturilor din activităţi agricole, precum şi a Metodologiei de calcul al reducerii normei de venit pentru aplicarea prevederilor referitoare la scutirea de la plata impozitului pe venit, prevăzută la </w:t>
      </w:r>
      <w:r w:rsidRPr="00905EEE">
        <w:rPr>
          <w:rFonts w:ascii="Times New Roman" w:hAnsi="Times New Roman" w:cs="Times New Roman"/>
          <w:color w:val="008000"/>
          <w:kern w:val="0"/>
          <w:sz w:val="24"/>
          <w:szCs w:val="24"/>
          <w:u w:val="single"/>
        </w:rPr>
        <w:t>art. 76</w:t>
      </w:r>
      <w:r w:rsidRPr="00905EEE">
        <w:rPr>
          <w:rFonts w:ascii="Times New Roman" w:hAnsi="Times New Roman" w:cs="Times New Roman"/>
          <w:kern w:val="0"/>
          <w:sz w:val="24"/>
          <w:szCs w:val="24"/>
        </w:rPr>
        <w:t xml:space="preserve"> alin. (1) lit. c) din Legea cooperaţiei agricole nr. 566/2004, stabilite de direcţiile pentru agricultură judeţene.</w:t>
      </w:r>
    </w:p>
    <w:p w14:paraId="0F4854CA" w14:textId="77777777" w:rsidR="00A63E68" w:rsidRPr="00905EEE" w:rsidRDefault="00A63E68" w:rsidP="00A63E68">
      <w:pPr>
        <w:autoSpaceDE w:val="0"/>
        <w:autoSpaceDN w:val="0"/>
        <w:adjustRightInd w:val="0"/>
        <w:spacing w:after="0" w:line="240" w:lineRule="auto"/>
        <w:jc w:val="both"/>
        <w:rPr>
          <w:rFonts w:ascii="Times New Roman" w:hAnsi="Times New Roman" w:cs="Times New Roman"/>
          <w:kern w:val="0"/>
          <w:sz w:val="24"/>
          <w:szCs w:val="24"/>
        </w:rPr>
      </w:pPr>
      <w:r w:rsidRPr="00905EEE">
        <w:rPr>
          <w:rFonts w:ascii="Times New Roman" w:hAnsi="Times New Roman" w:cs="Times New Roman"/>
          <w:kern w:val="0"/>
          <w:sz w:val="24"/>
          <w:szCs w:val="24"/>
        </w:rPr>
        <w:t xml:space="preserve">    2. Vor fi utilizate valorile reprezentând norma de venit lei/ha sau norma de venit lei/cap/familie de albine pentru determinarea venitului anual în vederea determinării venitului lunar.</w:t>
      </w:r>
    </w:p>
    <w:p w14:paraId="64E99343" w14:textId="77777777" w:rsidR="00A63E68" w:rsidRPr="00905EEE" w:rsidRDefault="00A63E68" w:rsidP="00A63E68">
      <w:pPr>
        <w:autoSpaceDE w:val="0"/>
        <w:autoSpaceDN w:val="0"/>
        <w:adjustRightInd w:val="0"/>
        <w:spacing w:after="0" w:line="240" w:lineRule="auto"/>
        <w:jc w:val="both"/>
        <w:rPr>
          <w:rFonts w:ascii="Times New Roman" w:hAnsi="Times New Roman" w:cs="Times New Roman"/>
          <w:kern w:val="0"/>
          <w:sz w:val="24"/>
          <w:szCs w:val="24"/>
        </w:rPr>
      </w:pPr>
      <w:r w:rsidRPr="00905EEE">
        <w:rPr>
          <w:rFonts w:ascii="Times New Roman" w:hAnsi="Times New Roman" w:cs="Times New Roman"/>
          <w:kern w:val="0"/>
          <w:sz w:val="24"/>
          <w:szCs w:val="24"/>
        </w:rPr>
        <w:t xml:space="preserve">    3. Verificarea suprafeţelor deţinute sau aflate în folosinţă, precum şi a numărului de animale va fi realizată prin intermediul Sistemului naţional informatic pentru asistenţă socială (SNIAS), pe baza datelor aflate la nivelul autorităţilor locale. În cazul în care aceste date nu pot fi accesate online, asistentul social va solicita aceste informaţii de la autorităţile competente şi, după caz, poate solicita documente justificative şi din partea solicitantului.</w:t>
      </w:r>
    </w:p>
    <w:p w14:paraId="6FC34EEC" w14:textId="77777777" w:rsidR="00A63E68" w:rsidRPr="00905EEE" w:rsidRDefault="00A63E68" w:rsidP="00A63E68">
      <w:pPr>
        <w:autoSpaceDE w:val="0"/>
        <w:autoSpaceDN w:val="0"/>
        <w:adjustRightInd w:val="0"/>
        <w:spacing w:after="0" w:line="240" w:lineRule="auto"/>
        <w:jc w:val="both"/>
        <w:rPr>
          <w:rFonts w:ascii="Times New Roman" w:hAnsi="Times New Roman" w:cs="Times New Roman"/>
          <w:kern w:val="0"/>
          <w:sz w:val="24"/>
          <w:szCs w:val="24"/>
        </w:rPr>
      </w:pPr>
      <w:r w:rsidRPr="00905EEE">
        <w:rPr>
          <w:rFonts w:ascii="Times New Roman" w:hAnsi="Times New Roman" w:cs="Times New Roman"/>
          <w:kern w:val="0"/>
          <w:sz w:val="24"/>
          <w:szCs w:val="24"/>
        </w:rPr>
        <w:t xml:space="preserve">    4. Formula de calcul este următoarea:</w:t>
      </w:r>
    </w:p>
    <w:p w14:paraId="32B7AEEB" w14:textId="77777777" w:rsidR="00A63E68" w:rsidRPr="00905EEE" w:rsidRDefault="00A63E68" w:rsidP="00A63E68">
      <w:pPr>
        <w:autoSpaceDE w:val="0"/>
        <w:autoSpaceDN w:val="0"/>
        <w:adjustRightInd w:val="0"/>
        <w:spacing w:after="0" w:line="240" w:lineRule="auto"/>
        <w:jc w:val="both"/>
        <w:rPr>
          <w:rFonts w:ascii="Times New Roman" w:hAnsi="Times New Roman" w:cs="Times New Roman"/>
          <w:kern w:val="0"/>
          <w:sz w:val="24"/>
          <w:szCs w:val="24"/>
        </w:rPr>
      </w:pPr>
      <w:r w:rsidRPr="00905EEE">
        <w:rPr>
          <w:rFonts w:ascii="Times New Roman" w:hAnsi="Times New Roman" w:cs="Times New Roman"/>
          <w:kern w:val="0"/>
          <w:sz w:val="24"/>
          <w:szCs w:val="24"/>
        </w:rPr>
        <w:t xml:space="preserve">    4.1. </w:t>
      </w:r>
      <w:r w:rsidRPr="00905EEE">
        <w:rPr>
          <w:rFonts w:ascii="Times New Roman" w:hAnsi="Times New Roman" w:cs="Times New Roman"/>
          <w:kern w:val="0"/>
          <w:sz w:val="24"/>
          <w:szCs w:val="24"/>
          <w:u w:val="single"/>
        </w:rPr>
        <w:t>Pentru produse vegetale:</w:t>
      </w:r>
    </w:p>
    <w:p w14:paraId="4BBE3886" w14:textId="77777777" w:rsidR="00A63E68" w:rsidRPr="00905EEE" w:rsidRDefault="00A63E68" w:rsidP="00A63E68">
      <w:pPr>
        <w:autoSpaceDE w:val="0"/>
        <w:autoSpaceDN w:val="0"/>
        <w:adjustRightInd w:val="0"/>
        <w:spacing w:after="0" w:line="240" w:lineRule="auto"/>
        <w:jc w:val="both"/>
        <w:rPr>
          <w:rFonts w:ascii="Times New Roman" w:hAnsi="Times New Roman" w:cs="Times New Roman"/>
          <w:kern w:val="0"/>
          <w:sz w:val="24"/>
          <w:szCs w:val="24"/>
        </w:rPr>
      </w:pPr>
      <w:r w:rsidRPr="00905EEE">
        <w:rPr>
          <w:rFonts w:ascii="Times New Roman" w:hAnsi="Times New Roman" w:cs="Times New Roman"/>
          <w:kern w:val="0"/>
          <w:sz w:val="24"/>
          <w:szCs w:val="24"/>
        </w:rPr>
        <w:t xml:space="preserve">    Suprafaţa agricolă (ha) * norma de venit lei/ha = venit anual produse vegetale.</w:t>
      </w:r>
    </w:p>
    <w:p w14:paraId="5B8B4DA3" w14:textId="77777777" w:rsidR="00A63E68" w:rsidRPr="00905EEE" w:rsidRDefault="00A63E68" w:rsidP="00A63E68">
      <w:pPr>
        <w:autoSpaceDE w:val="0"/>
        <w:autoSpaceDN w:val="0"/>
        <w:adjustRightInd w:val="0"/>
        <w:spacing w:after="0" w:line="240" w:lineRule="auto"/>
        <w:jc w:val="both"/>
        <w:rPr>
          <w:rFonts w:ascii="Times New Roman" w:hAnsi="Times New Roman" w:cs="Times New Roman"/>
          <w:kern w:val="0"/>
          <w:sz w:val="24"/>
          <w:szCs w:val="24"/>
        </w:rPr>
      </w:pPr>
      <w:r w:rsidRPr="00905EEE">
        <w:rPr>
          <w:rFonts w:ascii="Times New Roman" w:hAnsi="Times New Roman" w:cs="Times New Roman"/>
          <w:kern w:val="0"/>
          <w:sz w:val="24"/>
          <w:szCs w:val="24"/>
        </w:rPr>
        <w:t xml:space="preserve">    4.2. </w:t>
      </w:r>
      <w:r w:rsidRPr="00905EEE">
        <w:rPr>
          <w:rFonts w:ascii="Times New Roman" w:hAnsi="Times New Roman" w:cs="Times New Roman"/>
          <w:kern w:val="0"/>
          <w:sz w:val="24"/>
          <w:szCs w:val="24"/>
          <w:u w:val="single"/>
        </w:rPr>
        <w:t>Pentru animale:</w:t>
      </w:r>
    </w:p>
    <w:p w14:paraId="0A2E41B5" w14:textId="77777777" w:rsidR="00A63E68" w:rsidRPr="00905EEE" w:rsidRDefault="00A63E68" w:rsidP="00A63E68">
      <w:pPr>
        <w:autoSpaceDE w:val="0"/>
        <w:autoSpaceDN w:val="0"/>
        <w:adjustRightInd w:val="0"/>
        <w:spacing w:after="0" w:line="240" w:lineRule="auto"/>
        <w:jc w:val="both"/>
        <w:rPr>
          <w:rFonts w:ascii="Times New Roman" w:hAnsi="Times New Roman" w:cs="Times New Roman"/>
          <w:kern w:val="0"/>
          <w:sz w:val="24"/>
          <w:szCs w:val="24"/>
        </w:rPr>
      </w:pPr>
      <w:r w:rsidRPr="00905EEE">
        <w:rPr>
          <w:rFonts w:ascii="Times New Roman" w:hAnsi="Times New Roman" w:cs="Times New Roman"/>
          <w:kern w:val="0"/>
          <w:sz w:val="24"/>
          <w:szCs w:val="24"/>
        </w:rPr>
        <w:t xml:space="preserve">    Număr animale * norma de venit lei/cap = venit anual animale.</w:t>
      </w:r>
    </w:p>
    <w:p w14:paraId="2B9B67EA" w14:textId="77777777" w:rsidR="00A63E68" w:rsidRPr="00905EEE" w:rsidRDefault="00A63E68" w:rsidP="00A63E68">
      <w:pPr>
        <w:autoSpaceDE w:val="0"/>
        <w:autoSpaceDN w:val="0"/>
        <w:adjustRightInd w:val="0"/>
        <w:spacing w:after="0" w:line="240" w:lineRule="auto"/>
        <w:jc w:val="both"/>
        <w:rPr>
          <w:rFonts w:ascii="Times New Roman" w:hAnsi="Times New Roman" w:cs="Times New Roman"/>
          <w:kern w:val="0"/>
          <w:sz w:val="24"/>
          <w:szCs w:val="24"/>
        </w:rPr>
      </w:pPr>
      <w:r w:rsidRPr="00905EEE">
        <w:rPr>
          <w:rFonts w:ascii="Times New Roman" w:hAnsi="Times New Roman" w:cs="Times New Roman"/>
          <w:kern w:val="0"/>
          <w:sz w:val="24"/>
          <w:szCs w:val="24"/>
        </w:rPr>
        <w:t xml:space="preserve">    4.3. Determinarea venitului anual:</w:t>
      </w:r>
    </w:p>
    <w:p w14:paraId="03EE4777" w14:textId="77777777" w:rsidR="00A63E68" w:rsidRPr="00905EEE" w:rsidRDefault="00A63E68" w:rsidP="00A63E68">
      <w:pPr>
        <w:autoSpaceDE w:val="0"/>
        <w:autoSpaceDN w:val="0"/>
        <w:adjustRightInd w:val="0"/>
        <w:spacing w:after="0" w:line="240" w:lineRule="auto"/>
        <w:jc w:val="both"/>
        <w:rPr>
          <w:rFonts w:ascii="Times New Roman" w:hAnsi="Times New Roman" w:cs="Times New Roman"/>
          <w:kern w:val="0"/>
          <w:sz w:val="24"/>
          <w:szCs w:val="24"/>
        </w:rPr>
      </w:pPr>
      <w:r w:rsidRPr="00905EEE">
        <w:rPr>
          <w:rFonts w:ascii="Times New Roman" w:hAnsi="Times New Roman" w:cs="Times New Roman"/>
          <w:kern w:val="0"/>
          <w:sz w:val="24"/>
          <w:szCs w:val="24"/>
        </w:rPr>
        <w:t xml:space="preserve">    (Suma veniturilor anuale produse vegetale) + (suma veniturilor anuale animale) = venitul anual obţinut din activităţi agricole.</w:t>
      </w:r>
    </w:p>
    <w:p w14:paraId="67385055" w14:textId="77777777" w:rsidR="00A63E68" w:rsidRPr="00905EEE" w:rsidRDefault="00A63E68" w:rsidP="00A63E68">
      <w:pPr>
        <w:autoSpaceDE w:val="0"/>
        <w:autoSpaceDN w:val="0"/>
        <w:adjustRightInd w:val="0"/>
        <w:spacing w:after="0" w:line="240" w:lineRule="auto"/>
        <w:jc w:val="both"/>
        <w:rPr>
          <w:rFonts w:ascii="Times New Roman" w:hAnsi="Times New Roman" w:cs="Times New Roman"/>
          <w:kern w:val="0"/>
          <w:sz w:val="24"/>
          <w:szCs w:val="24"/>
        </w:rPr>
      </w:pPr>
      <w:r w:rsidRPr="00905EEE">
        <w:rPr>
          <w:rFonts w:ascii="Times New Roman" w:hAnsi="Times New Roman" w:cs="Times New Roman"/>
          <w:kern w:val="0"/>
          <w:sz w:val="24"/>
          <w:szCs w:val="24"/>
        </w:rPr>
        <w:t xml:space="preserve">    5. În cazul în care, din verificarea veniturilor prin SNIAS, în evidenţele Agenţiei Naţionale de Administrare Fiscală (ANAF) există declaraţia referitoare la venitul anual rezultat din activităţi agricole, valoarea venitului anual va fi preluată automat.</w:t>
      </w:r>
    </w:p>
    <w:p w14:paraId="766EBE3E"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118549E9"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41712D03"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2DD89CDD"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6A069CC7"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1AB97DF9"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592280B6"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1BB0BC5B"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6636BAA9"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5CA3C9CC"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1281803D"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0D215192" w14:textId="77777777" w:rsidR="00A63E68" w:rsidRDefault="00A63E68" w:rsidP="00A63E68">
      <w:pPr>
        <w:autoSpaceDE w:val="0"/>
        <w:autoSpaceDN w:val="0"/>
        <w:adjustRightInd w:val="0"/>
        <w:spacing w:after="0" w:line="240" w:lineRule="auto"/>
        <w:rPr>
          <w:rFonts w:ascii="Times New Roman" w:hAnsi="Times New Roman" w:cs="Times New Roman"/>
          <w:kern w:val="0"/>
          <w:sz w:val="28"/>
          <w:szCs w:val="28"/>
        </w:rPr>
      </w:pPr>
    </w:p>
    <w:p w14:paraId="4767898E" w14:textId="77777777" w:rsidR="007F248D" w:rsidRPr="00A63E68" w:rsidRDefault="007F248D">
      <w:pPr>
        <w:rPr>
          <w:lang w:val="ro-RO"/>
        </w:rPr>
      </w:pPr>
    </w:p>
    <w:sectPr w:rsidR="007F248D" w:rsidRPr="00A63E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50DA1"/>
    <w:multiLevelType w:val="multilevel"/>
    <w:tmpl w:val="136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A3EAE"/>
    <w:multiLevelType w:val="multilevel"/>
    <w:tmpl w:val="9A1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E21C5"/>
    <w:multiLevelType w:val="multilevel"/>
    <w:tmpl w:val="885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F5BC7"/>
    <w:multiLevelType w:val="multilevel"/>
    <w:tmpl w:val="30B8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597CFA"/>
    <w:multiLevelType w:val="multilevel"/>
    <w:tmpl w:val="B6F2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186982">
    <w:abstractNumId w:val="4"/>
  </w:num>
  <w:num w:numId="2" w16cid:durableId="1045568794">
    <w:abstractNumId w:val="0"/>
  </w:num>
  <w:num w:numId="3" w16cid:durableId="674452847">
    <w:abstractNumId w:val="2"/>
  </w:num>
  <w:num w:numId="4" w16cid:durableId="1161966035">
    <w:abstractNumId w:val="1"/>
  </w:num>
  <w:num w:numId="5" w16cid:durableId="1100834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C9"/>
    <w:rsid w:val="00143FC9"/>
    <w:rsid w:val="007F248D"/>
    <w:rsid w:val="009603BB"/>
    <w:rsid w:val="009862C6"/>
    <w:rsid w:val="00A63E68"/>
    <w:rsid w:val="00B319D7"/>
    <w:rsid w:val="00BE3829"/>
    <w:rsid w:val="00C9597B"/>
    <w:rsid w:val="00D72016"/>
    <w:rsid w:val="00F15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FE6B"/>
  <w15:chartTrackingRefBased/>
  <w15:docId w15:val="{AC0C7709-4810-4473-82D4-E2419BAC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EA"/>
    <w:pPr>
      <w:spacing w:after="200" w:line="276" w:lineRule="auto"/>
    </w:pPr>
    <w:rPr>
      <w:lang w:val="en-US"/>
    </w:rPr>
  </w:style>
  <w:style w:type="paragraph" w:styleId="Titlu1">
    <w:name w:val="heading 1"/>
    <w:basedOn w:val="Normal"/>
    <w:next w:val="Normal"/>
    <w:link w:val="Titlu1Caracter"/>
    <w:uiPriority w:val="9"/>
    <w:qFormat/>
    <w:rsid w:val="00143FC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GB"/>
    </w:rPr>
  </w:style>
  <w:style w:type="paragraph" w:styleId="Titlu2">
    <w:name w:val="heading 2"/>
    <w:basedOn w:val="Normal"/>
    <w:next w:val="Normal"/>
    <w:link w:val="Titlu2Caracter"/>
    <w:uiPriority w:val="9"/>
    <w:semiHidden/>
    <w:unhideWhenUsed/>
    <w:qFormat/>
    <w:rsid w:val="00143FC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GB"/>
    </w:rPr>
  </w:style>
  <w:style w:type="paragraph" w:styleId="Titlu3">
    <w:name w:val="heading 3"/>
    <w:basedOn w:val="Normal"/>
    <w:next w:val="Normal"/>
    <w:link w:val="Titlu3Caracter"/>
    <w:uiPriority w:val="9"/>
    <w:semiHidden/>
    <w:unhideWhenUsed/>
    <w:qFormat/>
    <w:rsid w:val="00143FC9"/>
    <w:pPr>
      <w:keepNext/>
      <w:keepLines/>
      <w:spacing w:before="160" w:after="80" w:line="259" w:lineRule="auto"/>
      <w:outlineLvl w:val="2"/>
    </w:pPr>
    <w:rPr>
      <w:rFonts w:eastAsiaTheme="majorEastAsia" w:cstheme="majorBidi"/>
      <w:color w:val="2F5496" w:themeColor="accent1" w:themeShade="BF"/>
      <w:sz w:val="28"/>
      <w:szCs w:val="28"/>
      <w:lang w:val="en-GB"/>
    </w:rPr>
  </w:style>
  <w:style w:type="paragraph" w:styleId="Titlu4">
    <w:name w:val="heading 4"/>
    <w:basedOn w:val="Normal"/>
    <w:next w:val="Normal"/>
    <w:link w:val="Titlu4Caracter"/>
    <w:uiPriority w:val="9"/>
    <w:semiHidden/>
    <w:unhideWhenUsed/>
    <w:qFormat/>
    <w:rsid w:val="00143FC9"/>
    <w:pPr>
      <w:keepNext/>
      <w:keepLines/>
      <w:spacing w:before="80" w:after="40" w:line="259" w:lineRule="auto"/>
      <w:outlineLvl w:val="3"/>
    </w:pPr>
    <w:rPr>
      <w:rFonts w:eastAsiaTheme="majorEastAsia" w:cstheme="majorBidi"/>
      <w:i/>
      <w:iCs/>
      <w:color w:val="2F5496" w:themeColor="accent1" w:themeShade="BF"/>
      <w:lang w:val="en-GB"/>
    </w:rPr>
  </w:style>
  <w:style w:type="paragraph" w:styleId="Titlu5">
    <w:name w:val="heading 5"/>
    <w:basedOn w:val="Normal"/>
    <w:next w:val="Normal"/>
    <w:link w:val="Titlu5Caracter"/>
    <w:uiPriority w:val="9"/>
    <w:semiHidden/>
    <w:unhideWhenUsed/>
    <w:qFormat/>
    <w:rsid w:val="00143FC9"/>
    <w:pPr>
      <w:keepNext/>
      <w:keepLines/>
      <w:spacing w:before="80" w:after="40" w:line="259" w:lineRule="auto"/>
      <w:outlineLvl w:val="4"/>
    </w:pPr>
    <w:rPr>
      <w:rFonts w:eastAsiaTheme="majorEastAsia" w:cstheme="majorBidi"/>
      <w:color w:val="2F5496" w:themeColor="accent1" w:themeShade="BF"/>
      <w:lang w:val="en-GB"/>
    </w:rPr>
  </w:style>
  <w:style w:type="paragraph" w:styleId="Titlu6">
    <w:name w:val="heading 6"/>
    <w:basedOn w:val="Normal"/>
    <w:next w:val="Normal"/>
    <w:link w:val="Titlu6Caracter"/>
    <w:uiPriority w:val="9"/>
    <w:semiHidden/>
    <w:unhideWhenUsed/>
    <w:qFormat/>
    <w:rsid w:val="00143FC9"/>
    <w:pPr>
      <w:keepNext/>
      <w:keepLines/>
      <w:spacing w:before="40" w:after="0" w:line="259" w:lineRule="auto"/>
      <w:outlineLvl w:val="5"/>
    </w:pPr>
    <w:rPr>
      <w:rFonts w:eastAsiaTheme="majorEastAsia" w:cstheme="majorBidi"/>
      <w:i/>
      <w:iCs/>
      <w:color w:val="595959" w:themeColor="text1" w:themeTint="A6"/>
      <w:lang w:val="en-GB"/>
    </w:rPr>
  </w:style>
  <w:style w:type="paragraph" w:styleId="Titlu7">
    <w:name w:val="heading 7"/>
    <w:basedOn w:val="Normal"/>
    <w:next w:val="Normal"/>
    <w:link w:val="Titlu7Caracter"/>
    <w:uiPriority w:val="9"/>
    <w:semiHidden/>
    <w:unhideWhenUsed/>
    <w:qFormat/>
    <w:rsid w:val="00143FC9"/>
    <w:pPr>
      <w:keepNext/>
      <w:keepLines/>
      <w:spacing w:before="40" w:after="0" w:line="259" w:lineRule="auto"/>
      <w:outlineLvl w:val="6"/>
    </w:pPr>
    <w:rPr>
      <w:rFonts w:eastAsiaTheme="majorEastAsia" w:cstheme="majorBidi"/>
      <w:color w:val="595959" w:themeColor="text1" w:themeTint="A6"/>
      <w:lang w:val="en-GB"/>
    </w:rPr>
  </w:style>
  <w:style w:type="paragraph" w:styleId="Titlu8">
    <w:name w:val="heading 8"/>
    <w:basedOn w:val="Normal"/>
    <w:next w:val="Normal"/>
    <w:link w:val="Titlu8Caracter"/>
    <w:uiPriority w:val="9"/>
    <w:semiHidden/>
    <w:unhideWhenUsed/>
    <w:qFormat/>
    <w:rsid w:val="00143FC9"/>
    <w:pPr>
      <w:keepNext/>
      <w:keepLines/>
      <w:spacing w:after="0" w:line="259" w:lineRule="auto"/>
      <w:outlineLvl w:val="7"/>
    </w:pPr>
    <w:rPr>
      <w:rFonts w:eastAsiaTheme="majorEastAsia" w:cstheme="majorBidi"/>
      <w:i/>
      <w:iCs/>
      <w:color w:val="272727" w:themeColor="text1" w:themeTint="D8"/>
      <w:lang w:val="en-GB"/>
    </w:rPr>
  </w:style>
  <w:style w:type="paragraph" w:styleId="Titlu9">
    <w:name w:val="heading 9"/>
    <w:basedOn w:val="Normal"/>
    <w:next w:val="Normal"/>
    <w:link w:val="Titlu9Caracter"/>
    <w:uiPriority w:val="9"/>
    <w:semiHidden/>
    <w:unhideWhenUsed/>
    <w:qFormat/>
    <w:rsid w:val="00143FC9"/>
    <w:pPr>
      <w:keepNext/>
      <w:keepLines/>
      <w:spacing w:after="0" w:line="259" w:lineRule="auto"/>
      <w:outlineLvl w:val="8"/>
    </w:pPr>
    <w:rPr>
      <w:rFonts w:eastAsiaTheme="majorEastAsia" w:cstheme="majorBidi"/>
      <w:color w:val="272727" w:themeColor="text1" w:themeTint="D8"/>
      <w:lang w:val="en-GB"/>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43FC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43FC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43FC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43FC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43FC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43FC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43FC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43FC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43FC9"/>
    <w:rPr>
      <w:rFonts w:eastAsiaTheme="majorEastAsia" w:cstheme="majorBidi"/>
      <w:color w:val="272727" w:themeColor="text1" w:themeTint="D8"/>
    </w:rPr>
  </w:style>
  <w:style w:type="paragraph" w:styleId="Titlu">
    <w:name w:val="Title"/>
    <w:basedOn w:val="Normal"/>
    <w:next w:val="Normal"/>
    <w:link w:val="TitluCaracter"/>
    <w:uiPriority w:val="10"/>
    <w:qFormat/>
    <w:rsid w:val="00143FC9"/>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uCaracter">
    <w:name w:val="Titlu Caracter"/>
    <w:basedOn w:val="Fontdeparagrafimplicit"/>
    <w:link w:val="Titlu"/>
    <w:uiPriority w:val="10"/>
    <w:rsid w:val="00143FC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43FC9"/>
    <w:pPr>
      <w:numPr>
        <w:ilvl w:val="1"/>
      </w:numPr>
      <w:spacing w:after="160" w:line="259" w:lineRule="auto"/>
    </w:pPr>
    <w:rPr>
      <w:rFonts w:eastAsiaTheme="majorEastAsia" w:cstheme="majorBidi"/>
      <w:color w:val="595959" w:themeColor="text1" w:themeTint="A6"/>
      <w:spacing w:val="15"/>
      <w:sz w:val="28"/>
      <w:szCs w:val="28"/>
      <w:lang w:val="en-GB"/>
    </w:rPr>
  </w:style>
  <w:style w:type="character" w:customStyle="1" w:styleId="SubtitluCaracter">
    <w:name w:val="Subtitlu Caracter"/>
    <w:basedOn w:val="Fontdeparagrafimplicit"/>
    <w:link w:val="Subtitlu"/>
    <w:uiPriority w:val="11"/>
    <w:rsid w:val="00143FC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43FC9"/>
    <w:pPr>
      <w:spacing w:before="160" w:after="160" w:line="259" w:lineRule="auto"/>
      <w:jc w:val="center"/>
    </w:pPr>
    <w:rPr>
      <w:i/>
      <w:iCs/>
      <w:color w:val="404040" w:themeColor="text1" w:themeTint="BF"/>
      <w:lang w:val="en-GB"/>
    </w:rPr>
  </w:style>
  <w:style w:type="character" w:customStyle="1" w:styleId="CitatCaracter">
    <w:name w:val="Citat Caracter"/>
    <w:basedOn w:val="Fontdeparagrafimplicit"/>
    <w:link w:val="Citat"/>
    <w:uiPriority w:val="29"/>
    <w:rsid w:val="00143FC9"/>
    <w:rPr>
      <w:i/>
      <w:iCs/>
      <w:color w:val="404040" w:themeColor="text1" w:themeTint="BF"/>
    </w:rPr>
  </w:style>
  <w:style w:type="paragraph" w:styleId="Listparagraf">
    <w:name w:val="List Paragraph"/>
    <w:basedOn w:val="Normal"/>
    <w:uiPriority w:val="34"/>
    <w:qFormat/>
    <w:rsid w:val="00143FC9"/>
    <w:pPr>
      <w:spacing w:after="160" w:line="259" w:lineRule="auto"/>
      <w:ind w:left="720"/>
      <w:contextualSpacing/>
    </w:pPr>
    <w:rPr>
      <w:lang w:val="en-GB"/>
    </w:rPr>
  </w:style>
  <w:style w:type="character" w:styleId="Accentuareintens">
    <w:name w:val="Intense Emphasis"/>
    <w:basedOn w:val="Fontdeparagrafimplicit"/>
    <w:uiPriority w:val="21"/>
    <w:qFormat/>
    <w:rsid w:val="00143FC9"/>
    <w:rPr>
      <w:i/>
      <w:iCs/>
      <w:color w:val="2F5496" w:themeColor="accent1" w:themeShade="BF"/>
    </w:rPr>
  </w:style>
  <w:style w:type="paragraph" w:styleId="Citatintens">
    <w:name w:val="Intense Quote"/>
    <w:basedOn w:val="Normal"/>
    <w:next w:val="Normal"/>
    <w:link w:val="CitatintensCaracter"/>
    <w:uiPriority w:val="30"/>
    <w:qFormat/>
    <w:rsid w:val="00143FC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lang w:val="en-GB"/>
    </w:rPr>
  </w:style>
  <w:style w:type="character" w:customStyle="1" w:styleId="CitatintensCaracter">
    <w:name w:val="Citat intens Caracter"/>
    <w:basedOn w:val="Fontdeparagrafimplicit"/>
    <w:link w:val="Citatintens"/>
    <w:uiPriority w:val="30"/>
    <w:rsid w:val="00143FC9"/>
    <w:rPr>
      <w:i/>
      <w:iCs/>
      <w:color w:val="2F5496" w:themeColor="accent1" w:themeShade="BF"/>
    </w:rPr>
  </w:style>
  <w:style w:type="character" w:styleId="Referireintens">
    <w:name w:val="Intense Reference"/>
    <w:basedOn w:val="Fontdeparagrafimplicit"/>
    <w:uiPriority w:val="32"/>
    <w:qFormat/>
    <w:rsid w:val="00143F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90700">
      <w:bodyDiv w:val="1"/>
      <w:marLeft w:val="0"/>
      <w:marRight w:val="0"/>
      <w:marTop w:val="0"/>
      <w:marBottom w:val="0"/>
      <w:divBdr>
        <w:top w:val="none" w:sz="0" w:space="0" w:color="auto"/>
        <w:left w:val="none" w:sz="0" w:space="0" w:color="auto"/>
        <w:bottom w:val="none" w:sz="0" w:space="0" w:color="auto"/>
        <w:right w:val="none" w:sz="0" w:space="0" w:color="auto"/>
      </w:divBdr>
      <w:divsChild>
        <w:div w:id="592129189">
          <w:marLeft w:val="0"/>
          <w:marRight w:val="0"/>
          <w:marTop w:val="0"/>
          <w:marBottom w:val="0"/>
          <w:divBdr>
            <w:top w:val="none" w:sz="0" w:space="0" w:color="auto"/>
            <w:left w:val="none" w:sz="0" w:space="0" w:color="auto"/>
            <w:bottom w:val="none" w:sz="0" w:space="0" w:color="auto"/>
            <w:right w:val="none" w:sz="0" w:space="0" w:color="auto"/>
          </w:divBdr>
        </w:div>
        <w:div w:id="829717601">
          <w:marLeft w:val="0"/>
          <w:marRight w:val="0"/>
          <w:marTop w:val="0"/>
          <w:marBottom w:val="0"/>
          <w:divBdr>
            <w:top w:val="none" w:sz="0" w:space="0" w:color="auto"/>
            <w:left w:val="none" w:sz="0" w:space="0" w:color="auto"/>
            <w:bottom w:val="none" w:sz="0" w:space="0" w:color="auto"/>
            <w:right w:val="none" w:sz="0" w:space="0" w:color="auto"/>
          </w:divBdr>
        </w:div>
        <w:div w:id="1472021950">
          <w:marLeft w:val="0"/>
          <w:marRight w:val="0"/>
          <w:marTop w:val="0"/>
          <w:marBottom w:val="0"/>
          <w:divBdr>
            <w:top w:val="none" w:sz="0" w:space="0" w:color="auto"/>
            <w:left w:val="none" w:sz="0" w:space="0" w:color="auto"/>
            <w:bottom w:val="none" w:sz="0" w:space="0" w:color="auto"/>
            <w:right w:val="none" w:sz="0" w:space="0" w:color="auto"/>
          </w:divBdr>
        </w:div>
        <w:div w:id="1509296613">
          <w:marLeft w:val="0"/>
          <w:marRight w:val="0"/>
          <w:marTop w:val="0"/>
          <w:marBottom w:val="0"/>
          <w:divBdr>
            <w:top w:val="none" w:sz="0" w:space="0" w:color="auto"/>
            <w:left w:val="none" w:sz="0" w:space="0" w:color="auto"/>
            <w:bottom w:val="none" w:sz="0" w:space="0" w:color="auto"/>
            <w:right w:val="none" w:sz="0" w:space="0" w:color="auto"/>
          </w:divBdr>
        </w:div>
        <w:div w:id="1938631224">
          <w:marLeft w:val="0"/>
          <w:marRight w:val="0"/>
          <w:marTop w:val="0"/>
          <w:marBottom w:val="0"/>
          <w:divBdr>
            <w:top w:val="none" w:sz="0" w:space="0" w:color="auto"/>
            <w:left w:val="none" w:sz="0" w:space="0" w:color="auto"/>
            <w:bottom w:val="none" w:sz="0" w:space="0" w:color="auto"/>
            <w:right w:val="none" w:sz="0" w:space="0" w:color="auto"/>
          </w:divBdr>
        </w:div>
      </w:divsChild>
    </w:div>
    <w:div w:id="1843007461">
      <w:bodyDiv w:val="1"/>
      <w:marLeft w:val="0"/>
      <w:marRight w:val="0"/>
      <w:marTop w:val="0"/>
      <w:marBottom w:val="0"/>
      <w:divBdr>
        <w:top w:val="none" w:sz="0" w:space="0" w:color="auto"/>
        <w:left w:val="none" w:sz="0" w:space="0" w:color="auto"/>
        <w:bottom w:val="none" w:sz="0" w:space="0" w:color="auto"/>
        <w:right w:val="none" w:sz="0" w:space="0" w:color="auto"/>
      </w:divBdr>
      <w:divsChild>
        <w:div w:id="463281485">
          <w:marLeft w:val="0"/>
          <w:marRight w:val="0"/>
          <w:marTop w:val="0"/>
          <w:marBottom w:val="0"/>
          <w:divBdr>
            <w:top w:val="none" w:sz="0" w:space="0" w:color="auto"/>
            <w:left w:val="none" w:sz="0" w:space="0" w:color="auto"/>
            <w:bottom w:val="none" w:sz="0" w:space="0" w:color="auto"/>
            <w:right w:val="none" w:sz="0" w:space="0" w:color="auto"/>
          </w:divBdr>
        </w:div>
        <w:div w:id="685441951">
          <w:marLeft w:val="0"/>
          <w:marRight w:val="0"/>
          <w:marTop w:val="0"/>
          <w:marBottom w:val="0"/>
          <w:divBdr>
            <w:top w:val="none" w:sz="0" w:space="0" w:color="auto"/>
            <w:left w:val="none" w:sz="0" w:space="0" w:color="auto"/>
            <w:bottom w:val="none" w:sz="0" w:space="0" w:color="auto"/>
            <w:right w:val="none" w:sz="0" w:space="0" w:color="auto"/>
          </w:divBdr>
        </w:div>
        <w:div w:id="699672051">
          <w:marLeft w:val="0"/>
          <w:marRight w:val="0"/>
          <w:marTop w:val="0"/>
          <w:marBottom w:val="0"/>
          <w:divBdr>
            <w:top w:val="none" w:sz="0" w:space="0" w:color="auto"/>
            <w:left w:val="none" w:sz="0" w:space="0" w:color="auto"/>
            <w:bottom w:val="none" w:sz="0" w:space="0" w:color="auto"/>
            <w:right w:val="none" w:sz="0" w:space="0" w:color="auto"/>
          </w:divBdr>
        </w:div>
        <w:div w:id="1135180011">
          <w:marLeft w:val="0"/>
          <w:marRight w:val="0"/>
          <w:marTop w:val="0"/>
          <w:marBottom w:val="0"/>
          <w:divBdr>
            <w:top w:val="none" w:sz="0" w:space="0" w:color="auto"/>
            <w:left w:val="none" w:sz="0" w:space="0" w:color="auto"/>
            <w:bottom w:val="none" w:sz="0" w:space="0" w:color="auto"/>
            <w:right w:val="none" w:sz="0" w:space="0" w:color="auto"/>
          </w:divBdr>
        </w:div>
        <w:div w:id="207619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1838</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Stanciu Stefan</dc:creator>
  <cp:keywords/>
  <dc:description/>
  <cp:lastModifiedBy>Stanciu Stefan</cp:lastModifiedBy>
  <cp:revision>2</cp:revision>
  <dcterms:created xsi:type="dcterms:W3CDTF">2025-08-05T09:58:00Z</dcterms:created>
  <dcterms:modified xsi:type="dcterms:W3CDTF">2025-08-05T09:58:00Z</dcterms:modified>
</cp:coreProperties>
</file>